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06" w:rsidRDefault="00621406" w:rsidP="00621406">
      <w:r>
        <w:t>Dagur íslenskrar náttúru  16. september 2015</w:t>
      </w:r>
    </w:p>
    <w:p w:rsidR="00621406" w:rsidRDefault="00621406" w:rsidP="00621406">
      <w:r>
        <w:t xml:space="preserve">Í tilefni dags íslenskrar náttúru hafa Náttúrustofa Suðausturlands og Gestastofa Vatnajökulsþjóðgarðs í Gömlubúð á Höfn ákveðið að standa fyrir </w:t>
      </w:r>
      <w:r>
        <w:t>viðburð</w:t>
      </w:r>
      <w:r>
        <w:t>i</w:t>
      </w:r>
      <w:r>
        <w:t xml:space="preserve"> á Höfn í Hornafirði</w:t>
      </w:r>
      <w:r>
        <w:t>.</w:t>
      </w:r>
    </w:p>
    <w:p w:rsidR="00621406" w:rsidRDefault="00621406" w:rsidP="00621406">
      <w:r>
        <w:t xml:space="preserve">Miðvikudaginn 16. </w:t>
      </w:r>
      <w:r w:rsidR="00027073">
        <w:t>s</w:t>
      </w:r>
      <w:r>
        <w:t xml:space="preserve">eptember kl. 20 verða flutt </w:t>
      </w:r>
      <w:r>
        <w:t>tvö fræðsluerindi í Gömlubúð</w:t>
      </w:r>
      <w:r>
        <w:t xml:space="preserve">. Erindin tengjast </w:t>
      </w:r>
      <w:r>
        <w:t>bæði Holuhrauni, en rúmt ár er síðan þar hófst eldgos.</w:t>
      </w:r>
    </w:p>
    <w:p w:rsidR="00621406" w:rsidRPr="00621406" w:rsidRDefault="00621406" w:rsidP="00621406">
      <w:pPr>
        <w:rPr>
          <w:u w:val="single"/>
        </w:rPr>
      </w:pPr>
      <w:r>
        <w:t xml:space="preserve">Fyrst flytur </w:t>
      </w:r>
      <w:r>
        <w:t>Guðrún Nína Petersen veðurfræðingur á Veðurstofu Íslands</w:t>
      </w:r>
      <w:r>
        <w:t xml:space="preserve"> erindi sem kallast:</w:t>
      </w:r>
      <w:r>
        <w:t xml:space="preserve"> </w:t>
      </w:r>
      <w:r w:rsidRPr="00621406">
        <w:rPr>
          <w:u w:val="single"/>
        </w:rPr>
        <w:t>Áhrif landslags og veðurs á gasútbreiðslu úr Holuhraun</w:t>
      </w:r>
    </w:p>
    <w:p w:rsidR="00621406" w:rsidRDefault="00621406" w:rsidP="00621406">
      <w:pPr>
        <w:rPr>
          <w:u w:val="single"/>
        </w:rPr>
      </w:pPr>
      <w:r>
        <w:t xml:space="preserve">Strax á eftir flytur </w:t>
      </w:r>
      <w:r>
        <w:t>Helga Árnadóttir sérfræðingur hjá Vatnajökulsþjóðgarði</w:t>
      </w:r>
      <w:r>
        <w:t xml:space="preserve"> erindi sem kallast</w:t>
      </w:r>
      <w:r>
        <w:t xml:space="preserve">: </w:t>
      </w:r>
      <w:r w:rsidRPr="00621406">
        <w:rPr>
          <w:u w:val="single"/>
        </w:rPr>
        <w:t>Eldgos í þjóðgarði –landvarsla á umbrotatímum og í nýju landi</w:t>
      </w:r>
    </w:p>
    <w:p w:rsidR="00621406" w:rsidRDefault="002A0011" w:rsidP="00621406">
      <w:r>
        <w:t>Enginn aðgangseyrir og a</w:t>
      </w:r>
      <w:r w:rsidR="00621406">
        <w:t>llir velkomnir</w:t>
      </w:r>
      <w:r w:rsidR="00027073">
        <w:t xml:space="preserve"> meðan húsrúm leyfir</w:t>
      </w:r>
      <w:r w:rsidR="00621406">
        <w:t>.</w:t>
      </w:r>
    </w:p>
    <w:p w:rsidR="00621406" w:rsidRDefault="00621406" w:rsidP="00621406"/>
    <w:p w:rsidR="00621406" w:rsidRDefault="00621406" w:rsidP="00621406">
      <w:r>
        <w:t>Þennan sama dag ætlar Fuglaathugunarstöð Suðausturlands að vera með opið í Einarslundi. Þar verður hægt að fylgjast með merkingum á fuglum frá kl. 06 til kl. 12 þann 16. September.</w:t>
      </w:r>
    </w:p>
    <w:p w:rsidR="00621406" w:rsidRDefault="00621406" w:rsidP="00621406">
      <w:r>
        <w:t>Allir velkomnir.</w:t>
      </w:r>
    </w:p>
    <w:p w:rsidR="00621406" w:rsidRDefault="00027073" w:rsidP="00621406">
      <w:r>
        <w:rPr>
          <w:lang w:eastAsia="is-IS"/>
        </w:rPr>
        <w:drawing>
          <wp:anchor distT="0" distB="0" distL="114300" distR="114300" simplePos="0" relativeHeight="251658240" behindDoc="0" locked="0" layoutInCell="1" allowOverlap="1" wp14:anchorId="49E11C15" wp14:editId="5BFF3150">
            <wp:simplePos x="0" y="0"/>
            <wp:positionH relativeFrom="column">
              <wp:posOffset>-271145</wp:posOffset>
            </wp:positionH>
            <wp:positionV relativeFrom="paragraph">
              <wp:posOffset>268605</wp:posOffset>
            </wp:positionV>
            <wp:extent cx="1266825" cy="393065"/>
            <wp:effectExtent l="0" t="0" r="9525" b="6985"/>
            <wp:wrapSquare wrapText="bothSides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jög-litid-i-l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406">
        <w:rPr>
          <w:lang w:eastAsia="is-IS"/>
        </w:rPr>
        <w:drawing>
          <wp:inline distT="0" distB="0" distL="0" distR="0" wp14:anchorId="5B6469D9" wp14:editId="363D8A7E">
            <wp:extent cx="1476375" cy="399999"/>
            <wp:effectExtent l="0" t="0" r="0" b="635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Þ IS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45" cy="40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406">
        <w:rPr>
          <w:lang w:eastAsia="is-IS"/>
        </w:rPr>
        <w:drawing>
          <wp:inline distT="0" distB="0" distL="0" distR="0" wp14:anchorId="71F6C363" wp14:editId="22B28EF9">
            <wp:extent cx="954750" cy="658706"/>
            <wp:effectExtent l="0" t="0" r="0" b="8255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_bottom_gradient_office_web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20" cy="6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06" w:rsidRDefault="00621406" w:rsidP="00621406">
      <w:r>
        <w:br w:type="textWrapping" w:clear="all"/>
      </w:r>
    </w:p>
    <w:p w:rsidR="00621406" w:rsidRDefault="00027073">
      <w:r>
        <w:rPr>
          <w:lang w:eastAsia="is-IS"/>
        </w:rPr>
        <w:drawing>
          <wp:anchor distT="0" distB="0" distL="114300" distR="114300" simplePos="0" relativeHeight="251659264" behindDoc="0" locked="0" layoutInCell="1" allowOverlap="1">
            <wp:simplePos x="895350" y="5638800"/>
            <wp:positionH relativeFrom="column">
              <wp:align>left</wp:align>
            </wp:positionH>
            <wp:positionV relativeFrom="paragraph">
              <wp:align>top</wp:align>
            </wp:positionV>
            <wp:extent cx="3968440" cy="2973705"/>
            <wp:effectExtent l="0" t="0" r="0" b="0"/>
            <wp:wrapSquare wrapText="bothSides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uhraun_201409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br w:type="textWrapping" w:clear="all"/>
      </w:r>
      <w:bookmarkEnd w:id="0"/>
    </w:p>
    <w:p w:rsidR="00027073" w:rsidRDefault="00027073">
      <w:r>
        <w:t>Holuhraun 22. september 2014</w:t>
      </w:r>
    </w:p>
    <w:p w:rsidR="00621406" w:rsidRDefault="00621406"/>
    <w:sectPr w:rsidR="0062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1DCC"/>
    <w:multiLevelType w:val="hybridMultilevel"/>
    <w:tmpl w:val="9768D7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6"/>
    <w:rsid w:val="00027073"/>
    <w:rsid w:val="00233170"/>
    <w:rsid w:val="002A0011"/>
    <w:rsid w:val="00621406"/>
    <w:rsid w:val="009C72E3"/>
    <w:rsid w:val="00A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C671-2294-4C8D-8973-C3B1E4F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noProof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21406"/>
    <w:pPr>
      <w:spacing w:after="0" w:line="240" w:lineRule="auto"/>
      <w:ind w:left="720"/>
    </w:pPr>
    <w:rPr>
      <w:rFonts w:ascii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Hermannsdóttir</dc:creator>
  <cp:keywords/>
  <dc:description/>
  <cp:lastModifiedBy>Kristín Hermannsdóttir</cp:lastModifiedBy>
  <cp:revision>2</cp:revision>
  <dcterms:created xsi:type="dcterms:W3CDTF">2015-09-08T10:38:00Z</dcterms:created>
  <dcterms:modified xsi:type="dcterms:W3CDTF">2015-09-08T11:36:00Z</dcterms:modified>
</cp:coreProperties>
</file>